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Ind w:w="7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440"/>
        <w:gridCol w:w="1668"/>
      </w:tblGrid>
      <w:tr w:rsidR="00F81EE9" w:rsidRPr="00BF7DD8" w:rsidTr="002A35D4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REPUBLIKA  HRVATSKA</w:t>
            </w:r>
          </w:p>
          <w:p w:rsidR="00164716" w:rsidRPr="00BF7DD8" w:rsidRDefault="0016471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F7DD8">
              <w:rPr>
                <w:sz w:val="20"/>
                <w:szCs w:val="20"/>
              </w:rPr>
              <w:t>Međimurska županija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Općina Orehovica</w:t>
            </w:r>
            <w:r w:rsidR="00F81EE9" w:rsidRPr="00BF7DD8">
              <w:rPr>
                <w:bCs/>
                <w:sz w:val="20"/>
                <w:szCs w:val="20"/>
              </w:rPr>
              <w:t xml:space="preserve">         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Razina</w:t>
            </w:r>
          </w:p>
        </w:tc>
        <w:tc>
          <w:tcPr>
            <w:tcW w:w="16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22</w:t>
            </w:r>
          </w:p>
        </w:tc>
      </w:tr>
      <w:tr w:rsidR="00F81EE9" w:rsidRPr="00BF7DD8" w:rsidTr="002A35D4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BF7DD8">
              <w:rPr>
                <w:sz w:val="20"/>
                <w:szCs w:val="20"/>
              </w:rPr>
              <w:t xml:space="preserve">AKT: </w:t>
            </w:r>
            <w:r w:rsidR="00AE369F" w:rsidRPr="00AE369F">
              <w:rPr>
                <w:b/>
                <w:sz w:val="20"/>
                <w:szCs w:val="20"/>
              </w:rPr>
              <w:t>GODIŠNJI</w:t>
            </w:r>
            <w:r w:rsidR="00164716" w:rsidRPr="00AE369F">
              <w:rPr>
                <w:b/>
                <w:sz w:val="20"/>
                <w:szCs w:val="20"/>
              </w:rPr>
              <w:t xml:space="preserve"> </w:t>
            </w:r>
            <w:r w:rsidR="00164716" w:rsidRPr="00BF7DD8">
              <w:rPr>
                <w:b/>
                <w:sz w:val="20"/>
                <w:szCs w:val="20"/>
              </w:rPr>
              <w:t>IZVJ</w:t>
            </w:r>
            <w:r w:rsidR="00BF7DD8" w:rsidRPr="00BF7DD8">
              <w:rPr>
                <w:b/>
                <w:sz w:val="20"/>
                <w:szCs w:val="20"/>
              </w:rPr>
              <w:t>EŠTAJ O I</w:t>
            </w:r>
            <w:r w:rsidRPr="00BF7DD8">
              <w:rPr>
                <w:b/>
                <w:bCs/>
                <w:sz w:val="20"/>
                <w:szCs w:val="20"/>
              </w:rPr>
              <w:t>ZVRŠENJU PRORAČUNA</w:t>
            </w:r>
          </w:p>
          <w:p w:rsidR="00F81EE9" w:rsidRPr="00BF7DD8" w:rsidRDefault="00F81EE9" w:rsidP="00F32206">
            <w:pPr>
              <w:pStyle w:val="NormalWeb"/>
              <w:spacing w:before="0" w:beforeAutospacing="0" w:after="0" w:afterAutospacing="0"/>
            </w:pPr>
            <w:r w:rsidRPr="00BF7DD8">
              <w:rPr>
                <w:b/>
                <w:bCs/>
                <w:sz w:val="20"/>
                <w:szCs w:val="20"/>
              </w:rPr>
              <w:t xml:space="preserve">         ZA </w:t>
            </w:r>
            <w:r w:rsidR="0085132C">
              <w:rPr>
                <w:b/>
                <w:bCs/>
                <w:sz w:val="20"/>
                <w:szCs w:val="20"/>
              </w:rPr>
              <w:t>2017</w:t>
            </w:r>
            <w:r w:rsidR="003E59BB">
              <w:rPr>
                <w:b/>
                <w:bCs/>
                <w:sz w:val="20"/>
                <w:szCs w:val="20"/>
              </w:rPr>
              <w:t>.</w:t>
            </w:r>
            <w:r w:rsidRPr="00BF7DD8">
              <w:rPr>
                <w:b/>
                <w:bCs/>
                <w:sz w:val="20"/>
                <w:szCs w:val="20"/>
              </w:rPr>
              <w:t>GODINU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RKDP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sz w:val="20"/>
                <w:szCs w:val="20"/>
              </w:rPr>
              <w:t>3</w:t>
            </w:r>
            <w:r w:rsidR="00164716" w:rsidRPr="00BF7DD8">
              <w:rPr>
                <w:sz w:val="20"/>
                <w:szCs w:val="20"/>
              </w:rPr>
              <w:t>3312</w:t>
            </w:r>
          </w:p>
        </w:tc>
      </w:tr>
      <w:tr w:rsidR="00F81EE9" w:rsidRPr="00BF7DD8" w:rsidTr="002A35D4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Zakon</w:t>
            </w:r>
            <w:r w:rsidR="00BF7DD8">
              <w:rPr>
                <w:sz w:val="20"/>
                <w:szCs w:val="20"/>
              </w:rPr>
              <w:t xml:space="preserve"> o</w:t>
            </w:r>
            <w:r w:rsidRPr="00BF7DD8">
              <w:rPr>
                <w:sz w:val="20"/>
                <w:szCs w:val="20"/>
              </w:rPr>
              <w:t xml:space="preserve"> proračunu (NN 87/08</w:t>
            </w:r>
            <w:r w:rsidR="003E59BB">
              <w:rPr>
                <w:sz w:val="20"/>
                <w:szCs w:val="20"/>
              </w:rPr>
              <w:t>,136/12,15/</w:t>
            </w:r>
            <w:proofErr w:type="spellStart"/>
            <w:r w:rsidR="003E59BB">
              <w:rPr>
                <w:sz w:val="20"/>
                <w:szCs w:val="20"/>
              </w:rPr>
              <w:t>15</w:t>
            </w:r>
            <w:proofErr w:type="spellEnd"/>
            <w:r w:rsidRPr="00BF7DD8">
              <w:rPr>
                <w:sz w:val="20"/>
                <w:szCs w:val="20"/>
              </w:rPr>
              <w:t xml:space="preserve">) članak 108. stavak 1. točka </w:t>
            </w:r>
            <w:r w:rsidR="00DF079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Matični broj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OIB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025</w:t>
            </w:r>
            <w:r w:rsidR="00164716" w:rsidRPr="00BF7DD8">
              <w:rPr>
                <w:bCs/>
                <w:sz w:val="20"/>
                <w:szCs w:val="20"/>
              </w:rPr>
              <w:t>42587</w:t>
            </w:r>
          </w:p>
          <w:p w:rsidR="00F81EE9" w:rsidRPr="00BF7DD8" w:rsidRDefault="00164716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99677841113</w:t>
            </w:r>
          </w:p>
        </w:tc>
      </w:tr>
      <w:tr w:rsidR="00F81EE9" w:rsidRPr="00BF7DD8" w:rsidTr="002A35D4"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</w:pPr>
            <w:r w:rsidRPr="00BF7DD8">
              <w:rPr>
                <w:sz w:val="20"/>
                <w:szCs w:val="20"/>
              </w:rPr>
              <w:t>Žiro račun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 </w:t>
            </w:r>
          </w:p>
          <w:p w:rsidR="00F81EE9" w:rsidRPr="00BF7DD8" w:rsidRDefault="00F81EE9">
            <w:pPr>
              <w:pStyle w:val="NormalWeb"/>
              <w:spacing w:before="0" w:beforeAutospacing="0" w:after="0" w:afterAutospacing="0"/>
              <w:jc w:val="right"/>
            </w:pPr>
            <w:r w:rsidRPr="00BF7DD8">
              <w:rPr>
                <w:bCs/>
                <w:sz w:val="20"/>
                <w:szCs w:val="20"/>
              </w:rPr>
              <w:t>23</w:t>
            </w:r>
            <w:r w:rsidR="005C2668">
              <w:rPr>
                <w:bCs/>
                <w:sz w:val="20"/>
                <w:szCs w:val="20"/>
              </w:rPr>
              <w:t>40009</w:t>
            </w:r>
            <w:r w:rsidR="00164716" w:rsidRPr="00BF7DD8">
              <w:rPr>
                <w:bCs/>
                <w:sz w:val="20"/>
                <w:szCs w:val="20"/>
              </w:rPr>
              <w:t>-1860500004</w:t>
            </w:r>
          </w:p>
        </w:tc>
      </w:tr>
    </w:tbl>
    <w:p w:rsidR="00BF7DD8" w:rsidRDefault="00BF7DD8" w:rsidP="002A35D4">
      <w:pPr>
        <w:pStyle w:val="NormalWeb"/>
        <w:spacing w:before="0" w:beforeAutospacing="0" w:after="0" w:afterAutospacing="0"/>
        <w:ind w:left="600"/>
        <w:rPr>
          <w:b/>
        </w:rPr>
      </w:pPr>
      <w:bookmarkStart w:id="0" w:name="_GoBack"/>
      <w:bookmarkEnd w:id="0"/>
    </w:p>
    <w:p w:rsidR="00FB2103" w:rsidRDefault="00FB2103" w:rsidP="002A35D4">
      <w:pPr>
        <w:pStyle w:val="NormalWeb"/>
        <w:spacing w:before="0" w:beforeAutospacing="0" w:after="0" w:afterAutospacing="0"/>
        <w:ind w:left="600"/>
        <w:rPr>
          <w:b/>
        </w:rPr>
      </w:pPr>
    </w:p>
    <w:p w:rsidR="005C5899" w:rsidRDefault="00DF079A" w:rsidP="002A35D4">
      <w:pPr>
        <w:pStyle w:val="NormalWeb"/>
        <w:spacing w:before="0" w:beforeAutospacing="0" w:after="0" w:afterAutospacing="0"/>
        <w:ind w:left="60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 xml:space="preserve">OBRAZLOŽENJE OSTVARENJA PRIHODA I PRIMITAKA, </w:t>
      </w:r>
    </w:p>
    <w:p w:rsidR="00DF079A" w:rsidRPr="00DF079A" w:rsidRDefault="00DF079A" w:rsidP="002A35D4">
      <w:pPr>
        <w:pStyle w:val="NormalWeb"/>
        <w:spacing w:before="0" w:beforeAutospacing="0" w:after="0" w:afterAutospacing="0"/>
        <w:ind w:left="60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>RASHODA I</w:t>
      </w:r>
      <w:r w:rsidR="005C5899">
        <w:rPr>
          <w:b/>
          <w:sz w:val="26"/>
          <w:szCs w:val="26"/>
          <w:u w:val="single"/>
        </w:rPr>
        <w:t xml:space="preserve"> I</w:t>
      </w:r>
      <w:r w:rsidRPr="00DF079A">
        <w:rPr>
          <w:b/>
          <w:sz w:val="26"/>
          <w:szCs w:val="26"/>
          <w:u w:val="single"/>
        </w:rPr>
        <w:t>ZDATAKA</w:t>
      </w:r>
    </w:p>
    <w:p w:rsidR="00E75C70" w:rsidRDefault="00DF079A" w:rsidP="002A35D4">
      <w:pPr>
        <w:pStyle w:val="NormalWeb"/>
        <w:spacing w:before="0" w:beforeAutospacing="0" w:after="0" w:afterAutospacing="0"/>
        <w:ind w:left="600"/>
        <w:jc w:val="center"/>
        <w:rPr>
          <w:b/>
          <w:sz w:val="26"/>
          <w:szCs w:val="26"/>
          <w:u w:val="single"/>
        </w:rPr>
      </w:pPr>
      <w:r w:rsidRPr="00DF079A">
        <w:rPr>
          <w:b/>
          <w:sz w:val="26"/>
          <w:szCs w:val="26"/>
          <w:u w:val="single"/>
        </w:rPr>
        <w:t>ZA RAZDOBLJE 01.01.-3</w:t>
      </w:r>
      <w:r w:rsidR="00A12011">
        <w:rPr>
          <w:b/>
          <w:sz w:val="26"/>
          <w:szCs w:val="26"/>
          <w:u w:val="single"/>
        </w:rPr>
        <w:t>0</w:t>
      </w:r>
      <w:r w:rsidRPr="00DF079A">
        <w:rPr>
          <w:b/>
          <w:sz w:val="26"/>
          <w:szCs w:val="26"/>
          <w:u w:val="single"/>
        </w:rPr>
        <w:t>.</w:t>
      </w:r>
      <w:r w:rsidR="00A12011">
        <w:rPr>
          <w:b/>
          <w:sz w:val="26"/>
          <w:szCs w:val="26"/>
          <w:u w:val="single"/>
        </w:rPr>
        <w:t>06</w:t>
      </w:r>
      <w:r w:rsidRPr="00DF079A">
        <w:rPr>
          <w:b/>
          <w:sz w:val="26"/>
          <w:szCs w:val="26"/>
          <w:u w:val="single"/>
        </w:rPr>
        <w:t>.</w:t>
      </w:r>
      <w:r w:rsidR="0085132C">
        <w:rPr>
          <w:b/>
          <w:sz w:val="26"/>
          <w:szCs w:val="26"/>
          <w:u w:val="single"/>
        </w:rPr>
        <w:t>2017</w:t>
      </w:r>
    </w:p>
    <w:p w:rsidR="0031589A" w:rsidRDefault="0031589A" w:rsidP="002A35D4">
      <w:pPr>
        <w:pStyle w:val="NormalWeb"/>
        <w:spacing w:before="0" w:beforeAutospacing="0" w:after="0" w:afterAutospacing="0"/>
        <w:ind w:left="600"/>
        <w:jc w:val="center"/>
        <w:rPr>
          <w:b/>
          <w:sz w:val="26"/>
          <w:szCs w:val="26"/>
          <w:u w:val="single"/>
        </w:rPr>
      </w:pPr>
    </w:p>
    <w:p w:rsidR="00FB2103" w:rsidRPr="007444F3" w:rsidRDefault="003E59BB" w:rsidP="003E59BB">
      <w:pPr>
        <w:pStyle w:val="NormalWeb"/>
        <w:spacing w:before="0" w:beforeAutospacing="0" w:after="0" w:afterAutospacing="0"/>
        <w:ind w:left="600"/>
        <w:rPr>
          <w:b/>
          <w:u w:val="single"/>
        </w:rPr>
      </w:pPr>
      <w:r w:rsidRPr="007444F3">
        <w:tab/>
        <w:t>Odredbom članka 109. Zakona o proračunu („Narodne novine“ broj 87/08 i 136/12, 15/15)</w:t>
      </w:r>
    </w:p>
    <w:p w:rsidR="003E59BB" w:rsidRPr="007444F3" w:rsidRDefault="003E59BB" w:rsidP="003E59BB">
      <w:pPr>
        <w:jc w:val="both"/>
      </w:pPr>
      <w:r w:rsidRPr="007444F3">
        <w:t xml:space="preserve">utvrđena je obveza upravnog tijela zaduženog za </w:t>
      </w:r>
      <w:r w:rsidR="007444F3" w:rsidRPr="007444F3">
        <w:t>financije</w:t>
      </w:r>
      <w:r w:rsidRPr="007444F3">
        <w:t xml:space="preserve"> da podnese načelniku polugodišnji izvještaj o izvršenju proračuna za prvo polugodište tekuće proračunske godine do 5. rujna proračunske godine, a načelnik je u obvezi da podnese predstavničkom tijelu, na donošenje polugodišnji izvještaj o izvršenju proračuna do 15. rujna tekuće proračunske godine. </w:t>
      </w:r>
    </w:p>
    <w:p w:rsidR="003E59BB" w:rsidRPr="007444F3" w:rsidRDefault="003E59BB" w:rsidP="003E59BB">
      <w:pPr>
        <w:jc w:val="both"/>
      </w:pPr>
      <w:r w:rsidRPr="007444F3">
        <w:tab/>
        <w:t>Sadržaj polugodišnjeg izvještaja o izvršenju proračuna propisan je člankom 108. Zakona o proračunu i člankom 4. Pravilnika o polugodišnjem i godišnjem izvještaju o izvršenju proračuna („Narodne novine“ broj 24/13) te isti obuhvaća:</w:t>
      </w:r>
    </w:p>
    <w:p w:rsidR="003E59BB" w:rsidRPr="007444F3" w:rsidRDefault="003E59BB" w:rsidP="003E59BB">
      <w:pPr>
        <w:jc w:val="both"/>
      </w:pPr>
    </w:p>
    <w:p w:rsidR="003E59BB" w:rsidRPr="007444F3" w:rsidRDefault="003E59BB" w:rsidP="003E59BB">
      <w:pPr>
        <w:autoSpaceDE w:val="0"/>
        <w:autoSpaceDN w:val="0"/>
        <w:adjustRightInd w:val="0"/>
      </w:pPr>
      <w:r w:rsidRPr="007444F3">
        <w:tab/>
        <w:t>1. Opći dio proračuna koji čini Račun prihoda i rashoda i Račun financiranja na razini</w:t>
      </w:r>
    </w:p>
    <w:p w:rsidR="003E59BB" w:rsidRPr="007444F3" w:rsidRDefault="003E59BB" w:rsidP="003E59BB">
      <w:pPr>
        <w:autoSpaceDE w:val="0"/>
        <w:autoSpaceDN w:val="0"/>
        <w:adjustRightInd w:val="0"/>
      </w:pPr>
      <w:r w:rsidRPr="007444F3">
        <w:tab/>
        <w:t xml:space="preserve">    odjeljka ekonomske klasifikacije</w:t>
      </w:r>
    </w:p>
    <w:p w:rsidR="003E59BB" w:rsidRPr="007444F3" w:rsidRDefault="003E59BB" w:rsidP="003E59BB">
      <w:pPr>
        <w:autoSpaceDE w:val="0"/>
        <w:autoSpaceDN w:val="0"/>
        <w:adjustRightInd w:val="0"/>
        <w:jc w:val="both"/>
      </w:pPr>
      <w:r w:rsidRPr="007444F3">
        <w:tab/>
        <w:t>2. Posebni dio proračuna po organizacijskoj i programskoj klasifikaciji na razini odjeljka</w:t>
      </w:r>
    </w:p>
    <w:p w:rsidR="003E59BB" w:rsidRPr="007444F3" w:rsidRDefault="003E59BB" w:rsidP="003E59BB">
      <w:pPr>
        <w:autoSpaceDE w:val="0"/>
        <w:autoSpaceDN w:val="0"/>
        <w:adjustRightInd w:val="0"/>
        <w:jc w:val="both"/>
      </w:pPr>
      <w:r w:rsidRPr="007444F3">
        <w:tab/>
        <w:t xml:space="preserve">    ekonomske klasifikacije </w:t>
      </w:r>
    </w:p>
    <w:p w:rsidR="003E59BB" w:rsidRPr="007444F3" w:rsidRDefault="003E59BB" w:rsidP="003E59BB">
      <w:pPr>
        <w:autoSpaceDE w:val="0"/>
        <w:autoSpaceDN w:val="0"/>
        <w:adjustRightInd w:val="0"/>
      </w:pPr>
      <w:r w:rsidRPr="007444F3">
        <w:tab/>
        <w:t>3. Izvještaj o zaduživanju</w:t>
      </w:r>
    </w:p>
    <w:p w:rsidR="003E59BB" w:rsidRPr="00946BA5" w:rsidRDefault="003E59BB" w:rsidP="003E59BB">
      <w:pPr>
        <w:autoSpaceDE w:val="0"/>
        <w:autoSpaceDN w:val="0"/>
        <w:adjustRightInd w:val="0"/>
      </w:pPr>
      <w:r w:rsidRPr="00946BA5">
        <w:tab/>
        <w:t>4. Izvještaj o korištenju proračunske zalihe</w:t>
      </w:r>
    </w:p>
    <w:p w:rsidR="003E59BB" w:rsidRPr="00946BA5" w:rsidRDefault="003E59BB" w:rsidP="003E59BB">
      <w:pPr>
        <w:autoSpaceDE w:val="0"/>
        <w:autoSpaceDN w:val="0"/>
        <w:adjustRightInd w:val="0"/>
      </w:pPr>
      <w:r w:rsidRPr="00946BA5">
        <w:tab/>
        <w:t>5. Izvještaj o danim jamstvima i izdacima po jamstvima</w:t>
      </w:r>
    </w:p>
    <w:p w:rsidR="003E59BB" w:rsidRPr="00946BA5" w:rsidRDefault="003E59BB" w:rsidP="003E59BB">
      <w:pPr>
        <w:autoSpaceDE w:val="0"/>
        <w:autoSpaceDN w:val="0"/>
        <w:adjustRightInd w:val="0"/>
      </w:pPr>
      <w:r w:rsidRPr="00946BA5">
        <w:tab/>
        <w:t>6. Obrazloženje ostvarenja prihoda i primitaka, te rashoda i izdataka</w:t>
      </w:r>
    </w:p>
    <w:p w:rsidR="003E59BB" w:rsidRPr="00946BA5" w:rsidRDefault="003E59BB" w:rsidP="003E59BB">
      <w:pPr>
        <w:autoSpaceDE w:val="0"/>
        <w:autoSpaceDN w:val="0"/>
        <w:adjustRightInd w:val="0"/>
      </w:pPr>
      <w:r w:rsidRPr="00946BA5">
        <w:tab/>
        <w:t xml:space="preserve">7. Izvještaj o provedbi plana razvojnih programa za prvo polugodište </w:t>
      </w:r>
      <w:r w:rsidR="0085132C">
        <w:t>2017</w:t>
      </w:r>
      <w:r w:rsidR="00F32206">
        <w:t>.</w:t>
      </w:r>
      <w:r w:rsidRPr="00946BA5">
        <w:t xml:space="preserve"> godine</w:t>
      </w:r>
    </w:p>
    <w:p w:rsidR="003E59BB" w:rsidRPr="00946BA5" w:rsidRDefault="003E59BB" w:rsidP="003E59BB">
      <w:pPr>
        <w:jc w:val="both"/>
      </w:pPr>
    </w:p>
    <w:p w:rsidR="00946BA5" w:rsidRPr="00946BA5" w:rsidRDefault="003E59BB" w:rsidP="00946BA5">
      <w:pPr>
        <w:autoSpaceDE w:val="0"/>
        <w:autoSpaceDN w:val="0"/>
        <w:adjustRightInd w:val="0"/>
        <w:jc w:val="both"/>
      </w:pPr>
      <w:r w:rsidRPr="00946BA5">
        <w:tab/>
      </w:r>
      <w:r w:rsidR="00946BA5" w:rsidRPr="00946BA5">
        <w:t xml:space="preserve">Sukladno odredbama Zakona o proračuna i Pravilnika o polugodišnjem i godišnjem izvještaju o izvršenju proračuna, u općem i posebnom dijelu Polugodišnjeg izvještaja o izvršenju Proračuna Općine Orehovica za </w:t>
      </w:r>
      <w:r w:rsidR="0085132C">
        <w:t>2017</w:t>
      </w:r>
      <w:r w:rsidR="00946BA5" w:rsidRPr="00946BA5">
        <w:t xml:space="preserve">. godinu, prikazani su podaci o planiranim prihodima/primicima i rashodima/izdacima kroz Izvorni plan kao i podaci o njihovu izvršenju u prvom polugodištu </w:t>
      </w:r>
      <w:r w:rsidR="0085132C">
        <w:t>2017</w:t>
      </w:r>
      <w:r w:rsidR="00946BA5" w:rsidRPr="00946BA5">
        <w:t>. godine, a u općem dijelu dani su i usporedni podaci o polugodišnjem izvršenju u 201</w:t>
      </w:r>
      <w:r w:rsidR="003545CD">
        <w:t>6</w:t>
      </w:r>
      <w:r w:rsidR="00946BA5" w:rsidRPr="00946BA5">
        <w:t xml:space="preserve">. godini. Sukladno Pravilniku, Izvorni plan </w:t>
      </w:r>
      <w:r w:rsidR="00946BA5" w:rsidRPr="00946BA5">
        <w:rPr>
          <w:color w:val="000000"/>
        </w:rPr>
        <w:t>je proračun odnosno posljednje izmjene i dopune proračuna</w:t>
      </w:r>
      <w:r w:rsidR="00946BA5" w:rsidRPr="00946BA5">
        <w:t xml:space="preserve"> donesene od strane Općinskog vijeća. Podaci o izvršenju iskazani su na razini odjeljka ekonomske klasifikacije (četvrta razina računskog plana proračuna), dok su podaci o planu iskazani na manje detaljnoj razini odnosno na razini podskupine ekonomske klasifikacije (treća razina računskog plana proračuna) sukladno usvojenom Proračunu za </w:t>
      </w:r>
      <w:r w:rsidR="0085132C">
        <w:t>2017</w:t>
      </w:r>
      <w:r w:rsidR="00946BA5" w:rsidRPr="00946BA5">
        <w:t>. godinu.</w:t>
      </w:r>
    </w:p>
    <w:p w:rsidR="003E59BB" w:rsidRPr="00946BA5" w:rsidRDefault="003E59BB" w:rsidP="00946BA5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1589A" w:rsidRPr="007444F3" w:rsidRDefault="001B2725" w:rsidP="007444F3">
      <w:pPr>
        <w:pStyle w:val="NormalWeb"/>
        <w:spacing w:before="0" w:beforeAutospacing="0" w:after="0" w:afterAutospacing="0"/>
      </w:pPr>
      <w:r w:rsidRPr="00946BA5">
        <w:t xml:space="preserve">Proračun Općine Orehovica za </w:t>
      </w:r>
      <w:r w:rsidR="0085132C">
        <w:t>2017</w:t>
      </w:r>
      <w:r w:rsidR="003E59BB" w:rsidRPr="00946BA5">
        <w:t>.</w:t>
      </w:r>
      <w:r w:rsidRPr="00946BA5">
        <w:t xml:space="preserve">godinu usvojen je na </w:t>
      </w:r>
      <w:r w:rsidR="00ED11C6">
        <w:t>1</w:t>
      </w:r>
      <w:r w:rsidR="003545CD">
        <w:t>9</w:t>
      </w:r>
      <w:r w:rsidR="00ED11C6">
        <w:t>.</w:t>
      </w:r>
      <w:r w:rsidRPr="00946BA5">
        <w:t xml:space="preserve"> sjednici </w:t>
      </w:r>
      <w:r w:rsidR="00402543" w:rsidRPr="00946BA5">
        <w:t>V</w:t>
      </w:r>
      <w:r w:rsidRPr="00946BA5">
        <w:t xml:space="preserve">ijeća Općine Orehovica održanoj dana </w:t>
      </w:r>
      <w:r w:rsidR="003E59BB" w:rsidRPr="00946BA5">
        <w:t>0</w:t>
      </w:r>
      <w:r w:rsidR="00ED11C6">
        <w:t>1</w:t>
      </w:r>
      <w:r w:rsidR="00A61F2D" w:rsidRPr="00946BA5">
        <w:t>.12.</w:t>
      </w:r>
      <w:r w:rsidR="00330003" w:rsidRPr="00946BA5">
        <w:t>201</w:t>
      </w:r>
      <w:r w:rsidR="003545CD">
        <w:t>6</w:t>
      </w:r>
      <w:r w:rsidR="00A61F2D" w:rsidRPr="00946BA5">
        <w:t xml:space="preserve"> godine.</w:t>
      </w:r>
      <w:r w:rsidR="00AE369F" w:rsidRPr="00946BA5">
        <w:t xml:space="preserve"> </w:t>
      </w:r>
      <w:r w:rsidR="00A61F2D" w:rsidRPr="00946BA5">
        <w:t>Ti</w:t>
      </w:r>
      <w:r w:rsidR="00845DB7" w:rsidRPr="00946BA5">
        <w:t>m</w:t>
      </w:r>
      <w:r w:rsidR="00402543" w:rsidRPr="00946BA5">
        <w:t xml:space="preserve"> planom proračuna O</w:t>
      </w:r>
      <w:r w:rsidR="00AE369F" w:rsidRPr="00946BA5">
        <w:t>pćine Orehovica p</w:t>
      </w:r>
      <w:r w:rsidR="00A61F2D" w:rsidRPr="00946BA5">
        <w:t>lanirani su ukupni</w:t>
      </w:r>
      <w:r w:rsidR="00A61F2D" w:rsidRPr="007444F3">
        <w:t xml:space="preserve"> prihodi i primitci u iznosu od </w:t>
      </w:r>
      <w:r w:rsidR="003545CD">
        <w:t>13.575</w:t>
      </w:r>
      <w:r w:rsidR="002C754A">
        <w:t>.</w:t>
      </w:r>
      <w:r w:rsidR="003545CD">
        <w:t>876</w:t>
      </w:r>
      <w:r w:rsidR="00A61F2D" w:rsidRPr="007444F3">
        <w:t>.,</w:t>
      </w:r>
      <w:r w:rsidR="00AE369F" w:rsidRPr="007444F3">
        <w:t>00</w:t>
      </w:r>
      <w:r w:rsidR="00A61F2D" w:rsidRPr="007444F3">
        <w:t xml:space="preserve"> kun</w:t>
      </w:r>
      <w:r w:rsidR="003E59BB" w:rsidRPr="007444F3">
        <w:t>a</w:t>
      </w:r>
      <w:r w:rsidR="00402543" w:rsidRPr="007444F3">
        <w:t>,</w:t>
      </w:r>
      <w:r w:rsidR="00A61F2D" w:rsidRPr="007444F3">
        <w:t xml:space="preserve"> te u istom iznosu i ukupni rashodi i izdaci.</w:t>
      </w:r>
    </w:p>
    <w:p w:rsidR="002A35D4" w:rsidRDefault="002A35D4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p w:rsidR="007444F3" w:rsidRDefault="007444F3" w:rsidP="002A35D4">
      <w:pPr>
        <w:pStyle w:val="NormalWeb"/>
        <w:spacing w:before="0" w:beforeAutospacing="0" w:after="0" w:afterAutospacing="0"/>
        <w:ind w:left="600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48"/>
        <w:gridCol w:w="1712"/>
        <w:gridCol w:w="220"/>
        <w:gridCol w:w="220"/>
        <w:gridCol w:w="220"/>
        <w:gridCol w:w="220"/>
        <w:gridCol w:w="220"/>
        <w:gridCol w:w="220"/>
      </w:tblGrid>
      <w:tr w:rsidR="00342F8D" w:rsidRPr="00F32206" w:rsidTr="0085132C">
        <w:trPr>
          <w:trHeight w:val="390"/>
        </w:trPr>
        <w:tc>
          <w:tcPr>
            <w:tcW w:w="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00" w:type="dxa"/>
              <w:tblLook w:val="04A0" w:firstRow="1" w:lastRow="0" w:firstColumn="1" w:lastColumn="0" w:noHBand="0" w:noVBand="1"/>
            </w:tblPr>
            <w:tblGrid>
              <w:gridCol w:w="1443"/>
              <w:gridCol w:w="1443"/>
              <w:gridCol w:w="997"/>
              <w:gridCol w:w="1053"/>
              <w:gridCol w:w="886"/>
              <w:gridCol w:w="886"/>
              <w:gridCol w:w="733"/>
              <w:gridCol w:w="803"/>
            </w:tblGrid>
            <w:tr w:rsidR="003545CD" w:rsidTr="003545CD">
              <w:trPr>
                <w:trHeight w:val="39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lastRenderedPageBreak/>
                    <w:t>I PRIHODI/PRIMICI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</w:tr>
            <w:tr w:rsidR="003545CD" w:rsidTr="003545CD">
              <w:trPr>
                <w:trHeight w:val="45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</w:tr>
            <w:tr w:rsidR="003545CD" w:rsidTr="003545CD">
              <w:trPr>
                <w:trHeight w:val="121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U obračunskom razdoblju I-VI mjesec 2017. godine ostvareni su ukupni prihodi/primici u iznosu od 2.567.392,65 što je 18,91% ostvarenja godišnjeg plana, odnosno 105,90% ostvarenja promatranog obračunskog razdoblja u 2016. godini</w:t>
                  </w:r>
                </w:p>
              </w:tc>
            </w:tr>
            <w:tr w:rsidR="003545CD" w:rsidTr="003545CD">
              <w:trPr>
                <w:trHeight w:val="148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 w:rsidP="002C754A">
                  <w:r>
                    <w:t>U istom proračunskom razdoblju 2016. godine Općina je od poreza na dohodak prihodovala 906.245,00 kune, dok je u 2017. prihodovala za  23.074,00 kuna više ili 929</w:t>
                  </w:r>
                  <w:r w:rsidR="002C754A">
                    <w:t>.</w:t>
                  </w:r>
                  <w:r>
                    <w:t>319,00 kune. Razlog tome je učinkovitija naplata istoga.</w:t>
                  </w:r>
                </w:p>
              </w:tc>
            </w:tr>
            <w:tr w:rsidR="003545CD" w:rsidTr="003545CD">
              <w:trPr>
                <w:trHeight w:val="76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U odnosu na isto obračunsko razdoblje prošle godine ostvareni  prihodi poslovanja  veći su za 98.377,00 kuna</w:t>
                  </w:r>
                </w:p>
              </w:tc>
            </w:tr>
            <w:tr w:rsidR="003545CD" w:rsidTr="003545CD">
              <w:trPr>
                <w:trHeight w:val="1320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 w:rsidP="003545CD">
                  <w:r>
                    <w:t>U istom razdoblju 2016. godine općina je prihodovala tekuće pomoći  iz proračuna u iznosu od 568.992,00 kn , dok je u 2017. godini prihodovala 926.030,00 kuna. Navedeno povećanje najvećim dijelom odnosi se na iznos 1/12 tekuće pomoći iz državnog proračuna koja će na godišnjem nivou iznositi ukupno 1.580.737,00 kuna. Dodatni prihod proračuna su i kompenzacijske mjere manje uplate poreza na dohodak u iznosu od 33.215,08 kn</w:t>
                  </w:r>
                </w:p>
              </w:tc>
            </w:tr>
            <w:tr w:rsidR="003545CD" w:rsidTr="003545CD">
              <w:trPr>
                <w:trHeight w:val="124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Komunalni doprinosi su u istom razdoblju prošle godine naplaćeni u iznosu od 145.192,00 kn, dok je u istom razdoblju 2017. godine naplaćeno 21.961,00 kn. Dinamika punjenja navedenih prihoda uvelike ovisi o dinamici izdavanja rješenja o izvedenom stanju u postupcima ozakonjenja nezakonito izgrađenih objekata pri nadležnim državnim službama, koji su prema našim saznanjima za Općinu Orehovica pri kraju.</w:t>
                  </w:r>
                </w:p>
              </w:tc>
            </w:tr>
            <w:tr w:rsidR="003545CD" w:rsidTr="003545CD">
              <w:trPr>
                <w:trHeight w:val="100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 w:rsidP="003545CD">
                  <w:r>
                    <w:t xml:space="preserve">Tijekom izvještajnog razdoblja Općina Orehovica prodala je jedno gradilište u </w:t>
                  </w:r>
                  <w:proofErr w:type="spellStart"/>
                  <w:r>
                    <w:t>Podbrestu</w:t>
                  </w:r>
                  <w:proofErr w:type="spellEnd"/>
                  <w:r>
                    <w:t>, te je tako prihodovala dio od prodaje istoga u iznosu od 20.000,00 kuna u tom razdoblju, dok je za isto u 2017. godini prihodovala 62.418,60 kuna.</w:t>
                  </w:r>
                </w:p>
              </w:tc>
            </w:tr>
            <w:tr w:rsidR="003545CD" w:rsidTr="003545CD">
              <w:trPr>
                <w:trHeight w:val="214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Isto tako Općina Orehovica je  s naslova naplaćenih sredstava po otkupu stanova na kojima je postojalo stanarsko pravo  u ovom izvještajnom razdoblju prihodovala 11.070,00 kuna. Daljnje aktivnosti oko naplate istih sredstava od Općine Mala Subotica su se intenzivirale, te se očekuje završetak spora i naplata sredstava  u 2017. godini. Nakon završetka spora i naplate istoga Općina Orehovica će sukladno članku 27.  Zakonu o prodaji stanova na kojima postoji stanarsko pravo 55% ukupno prikupljenih sredstava uplatiti u državni proračun.</w:t>
                  </w:r>
                </w:p>
              </w:tc>
            </w:tr>
            <w:tr w:rsidR="003545CD" w:rsidTr="003545CD">
              <w:trPr>
                <w:trHeight w:val="615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II RASHODI/IZDACI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/>
              </w:tc>
            </w:tr>
            <w:tr w:rsidR="003545CD" w:rsidTr="003545CD">
              <w:trPr>
                <w:trHeight w:val="165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>
                  <w:pPr>
                    <w:jc w:val="both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5CD" w:rsidRDefault="003545CD"/>
              </w:tc>
            </w:tr>
            <w:tr w:rsidR="003545CD" w:rsidTr="003545CD">
              <w:trPr>
                <w:trHeight w:val="840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U obračunskom razdoblju I-VI mjesec 2017. godine ostvareni su ukupni rashodi u iznosu 1.482.285,14 kuna, što je 10,92% ovogodišnjeg plana, ili  95,4.9% promatranog obračunskoga razdoblja prošle godine.</w:t>
                  </w:r>
                </w:p>
              </w:tc>
            </w:tr>
            <w:tr w:rsidR="003545CD" w:rsidTr="003545CD">
              <w:trPr>
                <w:trHeight w:val="1320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Rashodi za zaposlene iznose 150.191,00 kn, što je za 9,6% veći  rashod nego u istom razdoblju prošle godine. Razlog istome je različita dinamika i opseg zapošljavanja na javnim radovima nego prošle godine.</w:t>
                  </w:r>
                </w:p>
              </w:tc>
            </w:tr>
            <w:tr w:rsidR="003545CD" w:rsidTr="003545CD">
              <w:trPr>
                <w:trHeight w:val="73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 xml:space="preserve">Neutrošena sredstva (žiro račun i blagajna ) na početku obračunskog razdoblja iznosila su 878.868,00 kune, a krajem obračunskog razdoblja iznose 1.933.644,74 kuna. </w:t>
                  </w:r>
                </w:p>
              </w:tc>
            </w:tr>
            <w:tr w:rsidR="003545CD" w:rsidTr="003545CD">
              <w:trPr>
                <w:trHeight w:val="1050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Navedena stanja sredstava na početku i na kraju obračunskog razdoblja sadrže sredstva Hrvatskih voda d.d. za koje se ubire naknada za uređenje voda, a ne iskazuje se niti u prihodima, niti u rashodima proračuna.</w:t>
                  </w:r>
                </w:p>
              </w:tc>
            </w:tr>
            <w:tr w:rsidR="003545CD" w:rsidTr="003545CD">
              <w:trPr>
                <w:trHeight w:val="205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 w:rsidP="003545CD">
                  <w:r>
                    <w:lastRenderedPageBreak/>
                    <w:t>Stanje nepodmirenih obveza na početku godine iznosilo je 313.600,00 kuna, a na kraju obračunskog razdoblja iznosi 464.749,00 kune. Od toga 371.922,62 su obveze prema Hrvatskim vodama koje se odnose na  nenaplaćene prihode od naknade za uređenje voda po odaslanim uplatnicama zajedno s komunalnom naknadom,  i za tuđe prihode (legalizacija).  Obveze za zaposlene iznose 68.872,57 kuna,  dok ostale obveze iznose 24.253,81 kn.</w:t>
                  </w:r>
                </w:p>
              </w:tc>
            </w:tr>
            <w:tr w:rsidR="003545CD" w:rsidTr="003545CD">
              <w:trPr>
                <w:trHeight w:val="945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 xml:space="preserve">Tijekom izvještajnog razdoblja općina nije imala prihode od vlastite djelatnosti, jer nema ustrojenu takovu djelatnost. Općina nije davala nikakve zajmove. </w:t>
                  </w:r>
                </w:p>
              </w:tc>
            </w:tr>
            <w:tr w:rsidR="003545CD" w:rsidTr="003545CD">
              <w:trPr>
                <w:trHeight w:val="930"/>
              </w:trPr>
              <w:tc>
                <w:tcPr>
                  <w:tcW w:w="11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45CD" w:rsidRDefault="003545CD">
                  <w:r>
                    <w:t>Veća odstupanja od 10% od ostvarenja u izvještajnom razdoblju prethodne godine desila su se u većim dijelom zbog provođenja drugih i različitih aktivnosti u ovom izvještajnom razdoblju nego su to ona bila u istom razdoblju prošle godine.</w:t>
                  </w:r>
                </w:p>
              </w:tc>
            </w:tr>
          </w:tbl>
          <w:p w:rsidR="00F32206" w:rsidRPr="00F32206" w:rsidRDefault="00F3220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</w:tr>
      <w:tr w:rsidR="00F32206" w:rsidRPr="00F32206" w:rsidTr="0085132C">
        <w:trPr>
          <w:trHeight w:val="45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206" w:rsidRPr="00F32206" w:rsidRDefault="00F32206"/>
        </w:tc>
      </w:tr>
    </w:tbl>
    <w:p w:rsidR="00DF079A" w:rsidRPr="00F32206" w:rsidRDefault="00DF079A" w:rsidP="002A35D4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sectPr w:rsidR="00DF079A" w:rsidRPr="00F32206" w:rsidSect="00672029">
      <w:pgSz w:w="11906" w:h="16838"/>
      <w:pgMar w:top="567" w:right="1080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10B"/>
    <w:multiLevelType w:val="hybridMultilevel"/>
    <w:tmpl w:val="73CA7C98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5E6"/>
    <w:multiLevelType w:val="hybridMultilevel"/>
    <w:tmpl w:val="4CDC10C6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3169"/>
    <w:multiLevelType w:val="hybridMultilevel"/>
    <w:tmpl w:val="970659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87C66"/>
    <w:multiLevelType w:val="hybridMultilevel"/>
    <w:tmpl w:val="C166F3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423C6"/>
    <w:multiLevelType w:val="hybridMultilevel"/>
    <w:tmpl w:val="E5F21B40"/>
    <w:lvl w:ilvl="0" w:tplc="041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E0382"/>
    <w:multiLevelType w:val="multilevel"/>
    <w:tmpl w:val="73CA7C98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6682"/>
    <w:multiLevelType w:val="hybridMultilevel"/>
    <w:tmpl w:val="AF8ACAC8"/>
    <w:lvl w:ilvl="0" w:tplc="53F6915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E9"/>
    <w:rsid w:val="000028B7"/>
    <w:rsid w:val="000834DF"/>
    <w:rsid w:val="00087D50"/>
    <w:rsid w:val="000A1541"/>
    <w:rsid w:val="000A7BF7"/>
    <w:rsid w:val="000C2A77"/>
    <w:rsid w:val="000D6B6D"/>
    <w:rsid w:val="000F061D"/>
    <w:rsid w:val="00105AE0"/>
    <w:rsid w:val="00164716"/>
    <w:rsid w:val="001B2725"/>
    <w:rsid w:val="001B29BD"/>
    <w:rsid w:val="00200D86"/>
    <w:rsid w:val="002A35D4"/>
    <w:rsid w:val="002C754A"/>
    <w:rsid w:val="002E0B4A"/>
    <w:rsid w:val="0031589A"/>
    <w:rsid w:val="0032193C"/>
    <w:rsid w:val="00330003"/>
    <w:rsid w:val="00342F8D"/>
    <w:rsid w:val="003545CD"/>
    <w:rsid w:val="00362F85"/>
    <w:rsid w:val="003C5B08"/>
    <w:rsid w:val="003D3F11"/>
    <w:rsid w:val="003E59BB"/>
    <w:rsid w:val="00401B38"/>
    <w:rsid w:val="00402543"/>
    <w:rsid w:val="004146E5"/>
    <w:rsid w:val="00442606"/>
    <w:rsid w:val="00455AA8"/>
    <w:rsid w:val="004A5BB7"/>
    <w:rsid w:val="00514B1D"/>
    <w:rsid w:val="0053018B"/>
    <w:rsid w:val="005323B8"/>
    <w:rsid w:val="00532817"/>
    <w:rsid w:val="00571196"/>
    <w:rsid w:val="00591E84"/>
    <w:rsid w:val="005C2668"/>
    <w:rsid w:val="005C5899"/>
    <w:rsid w:val="005D26BE"/>
    <w:rsid w:val="00643F5E"/>
    <w:rsid w:val="00672029"/>
    <w:rsid w:val="0068701B"/>
    <w:rsid w:val="006E0C31"/>
    <w:rsid w:val="007058E2"/>
    <w:rsid w:val="007444F3"/>
    <w:rsid w:val="0074485D"/>
    <w:rsid w:val="007528D7"/>
    <w:rsid w:val="00783EF3"/>
    <w:rsid w:val="00786F62"/>
    <w:rsid w:val="00800089"/>
    <w:rsid w:val="0080563A"/>
    <w:rsid w:val="00834144"/>
    <w:rsid w:val="0084439F"/>
    <w:rsid w:val="00845DB7"/>
    <w:rsid w:val="0085132C"/>
    <w:rsid w:val="00875BBF"/>
    <w:rsid w:val="00876FB2"/>
    <w:rsid w:val="008809FB"/>
    <w:rsid w:val="008B0FE8"/>
    <w:rsid w:val="008E0E10"/>
    <w:rsid w:val="009212FF"/>
    <w:rsid w:val="00921FC5"/>
    <w:rsid w:val="009237AE"/>
    <w:rsid w:val="00946BA5"/>
    <w:rsid w:val="00951C21"/>
    <w:rsid w:val="00962F18"/>
    <w:rsid w:val="00975725"/>
    <w:rsid w:val="009F02E4"/>
    <w:rsid w:val="00A12011"/>
    <w:rsid w:val="00A61F2D"/>
    <w:rsid w:val="00AE369F"/>
    <w:rsid w:val="00AE6565"/>
    <w:rsid w:val="00B21732"/>
    <w:rsid w:val="00B26F50"/>
    <w:rsid w:val="00B82758"/>
    <w:rsid w:val="00BC2AF4"/>
    <w:rsid w:val="00BE0AD1"/>
    <w:rsid w:val="00BE6E41"/>
    <w:rsid w:val="00BF2E07"/>
    <w:rsid w:val="00BF7DD8"/>
    <w:rsid w:val="00C01140"/>
    <w:rsid w:val="00C2049D"/>
    <w:rsid w:val="00C44A96"/>
    <w:rsid w:val="00C6251D"/>
    <w:rsid w:val="00C92A82"/>
    <w:rsid w:val="00CA40D5"/>
    <w:rsid w:val="00CC314A"/>
    <w:rsid w:val="00CD3409"/>
    <w:rsid w:val="00CD42CD"/>
    <w:rsid w:val="00D50C80"/>
    <w:rsid w:val="00D6547C"/>
    <w:rsid w:val="00D7397F"/>
    <w:rsid w:val="00D92A0F"/>
    <w:rsid w:val="00DA6DAF"/>
    <w:rsid w:val="00DC1FCB"/>
    <w:rsid w:val="00DF079A"/>
    <w:rsid w:val="00E17B7D"/>
    <w:rsid w:val="00E75C70"/>
    <w:rsid w:val="00E77BEC"/>
    <w:rsid w:val="00E83221"/>
    <w:rsid w:val="00E91E57"/>
    <w:rsid w:val="00EB34B4"/>
    <w:rsid w:val="00EB3C7D"/>
    <w:rsid w:val="00ED11C6"/>
    <w:rsid w:val="00EE6F14"/>
    <w:rsid w:val="00F10248"/>
    <w:rsid w:val="00F155A2"/>
    <w:rsid w:val="00F311B1"/>
    <w:rsid w:val="00F32206"/>
    <w:rsid w:val="00F81EE9"/>
    <w:rsid w:val="00FB2103"/>
    <w:rsid w:val="00FC7BD3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752528-BCB2-44EA-9472-C5C7BFD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1E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81E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81EE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D42CD"/>
    <w:rPr>
      <w:rFonts w:ascii="Tahoma" w:hAnsi="Tahoma" w:cs="Tahoma"/>
      <w:sz w:val="16"/>
      <w:szCs w:val="16"/>
    </w:rPr>
  </w:style>
  <w:style w:type="table" w:styleId="TableSimple2">
    <w:name w:val="Table Simple 2"/>
    <w:basedOn w:val="TableNormal"/>
    <w:rsid w:val="004146E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84CF-71EB-4CDE-8F32-1CE10C95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5766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 HRVATSKA</vt:lpstr>
      <vt:lpstr>REPUBLIKA  HRVATSKA</vt:lpstr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</dc:title>
  <dc:subject/>
  <dc:creator>Acer</dc:creator>
  <cp:keywords/>
  <cp:lastModifiedBy>Robert Poljak</cp:lastModifiedBy>
  <cp:revision>2</cp:revision>
  <cp:lastPrinted>2017-07-26T09:21:00Z</cp:lastPrinted>
  <dcterms:created xsi:type="dcterms:W3CDTF">2017-10-05T10:07:00Z</dcterms:created>
  <dcterms:modified xsi:type="dcterms:W3CDTF">2017-10-05T10:07:00Z</dcterms:modified>
</cp:coreProperties>
</file>